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F27" w:rsidRPr="004154C3" w:rsidRDefault="00005F27" w:rsidP="00ED6E41">
      <w:pPr>
        <w:tabs>
          <w:tab w:val="left" w:pos="7371"/>
        </w:tabs>
        <w:rPr>
          <w:sz w:val="48"/>
          <w:szCs w:val="48"/>
        </w:rPr>
      </w:pPr>
      <w:r w:rsidRPr="00ED6E41">
        <w:rPr>
          <w:sz w:val="30"/>
          <w:szCs w:val="30"/>
        </w:rPr>
        <w:t>Pressemitteilung</w:t>
      </w:r>
      <w:r w:rsidR="00233644">
        <w:rPr>
          <w:sz w:val="48"/>
          <w:szCs w:val="48"/>
        </w:rPr>
        <w:tab/>
      </w:r>
      <w:r w:rsidR="00F8595B">
        <w:rPr>
          <w:sz w:val="48"/>
          <w:szCs w:val="48"/>
        </w:rPr>
        <w:t xml:space="preserve">     </w:t>
      </w:r>
      <w:r w:rsidR="00F8595B">
        <w:rPr>
          <w:noProof/>
          <w:sz w:val="48"/>
          <w:szCs w:val="48"/>
          <w:lang w:eastAsia="de-DE"/>
        </w:rPr>
        <w:drawing>
          <wp:inline distT="0" distB="0" distL="0" distR="0">
            <wp:extent cx="676275" cy="882009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wn_logo20.10.03.bmp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882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F27" w:rsidRPr="004154C3" w:rsidRDefault="00005F27" w:rsidP="00005F27"/>
    <w:p w:rsidR="00005F27" w:rsidRDefault="00005F27" w:rsidP="00005F27"/>
    <w:p w:rsidR="00005F27" w:rsidRPr="00192E5C" w:rsidRDefault="00005F27" w:rsidP="00005F27">
      <w:pPr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D6E41">
        <w:tab/>
      </w:r>
      <w:r w:rsidR="00ED6E41">
        <w:tab/>
      </w:r>
      <w:r w:rsidRPr="00192E5C">
        <w:rPr>
          <w:sz w:val="20"/>
          <w:szCs w:val="20"/>
        </w:rPr>
        <w:t>Naumburg,</w:t>
      </w:r>
      <w:r w:rsidR="002721E1" w:rsidRPr="00192E5C">
        <w:rPr>
          <w:sz w:val="20"/>
          <w:szCs w:val="20"/>
        </w:rPr>
        <w:t xml:space="preserve"> </w:t>
      </w:r>
      <w:r w:rsidR="003A27DD">
        <w:rPr>
          <w:sz w:val="20"/>
          <w:szCs w:val="20"/>
        </w:rPr>
        <w:t>16</w:t>
      </w:r>
      <w:r w:rsidR="007977AD">
        <w:rPr>
          <w:sz w:val="20"/>
          <w:szCs w:val="20"/>
        </w:rPr>
        <w:t>.11.202</w:t>
      </w:r>
      <w:r w:rsidR="00E07546">
        <w:rPr>
          <w:sz w:val="20"/>
          <w:szCs w:val="20"/>
        </w:rPr>
        <w:t>1</w:t>
      </w:r>
    </w:p>
    <w:p w:rsidR="00005F27" w:rsidRDefault="00005F27" w:rsidP="00005F27">
      <w:pPr>
        <w:spacing w:line="360" w:lineRule="auto"/>
        <w:ind w:right="4031"/>
        <w:jc w:val="both"/>
      </w:pPr>
    </w:p>
    <w:p w:rsidR="001427E9" w:rsidRPr="00ED6E41" w:rsidRDefault="007B2911" w:rsidP="001427E9">
      <w:pPr>
        <w:rPr>
          <w:b/>
          <w:sz w:val="18"/>
          <w:szCs w:val="18"/>
        </w:rPr>
      </w:pPr>
      <w:r>
        <w:rPr>
          <w:b/>
          <w:sz w:val="18"/>
          <w:szCs w:val="18"/>
        </w:rPr>
        <w:t>Erdgas</w:t>
      </w:r>
      <w:r w:rsidR="003A27DD">
        <w:rPr>
          <w:b/>
          <w:sz w:val="18"/>
          <w:szCs w:val="18"/>
        </w:rPr>
        <w:t>preisanpassung zum 01.01.202</w:t>
      </w:r>
      <w:r w:rsidR="00E07546">
        <w:rPr>
          <w:b/>
          <w:sz w:val="18"/>
          <w:szCs w:val="18"/>
        </w:rPr>
        <w:t>2</w:t>
      </w:r>
    </w:p>
    <w:p w:rsidR="000131A4" w:rsidRPr="00ED6E41" w:rsidRDefault="000131A4" w:rsidP="001427E9">
      <w:pPr>
        <w:pStyle w:val="Textkrper2"/>
        <w:spacing w:line="360" w:lineRule="auto"/>
        <w:ind w:right="3258"/>
        <w:rPr>
          <w:rFonts w:cs="Arial"/>
          <w:color w:val="auto"/>
          <w:sz w:val="18"/>
          <w:szCs w:val="18"/>
        </w:rPr>
      </w:pPr>
    </w:p>
    <w:p w:rsidR="00964EBF" w:rsidRPr="00ED6E41" w:rsidRDefault="00F70B4C" w:rsidP="00964EBF">
      <w:pPr>
        <w:spacing w:line="360" w:lineRule="auto"/>
        <w:ind w:right="-2"/>
        <w:jc w:val="both"/>
        <w:rPr>
          <w:sz w:val="18"/>
          <w:szCs w:val="18"/>
        </w:rPr>
      </w:pPr>
      <w:r w:rsidRPr="00ED6E41">
        <w:rPr>
          <w:sz w:val="18"/>
          <w:szCs w:val="18"/>
        </w:rPr>
        <w:t>Die Technische Werke Naumburg</w:t>
      </w:r>
      <w:r w:rsidR="007977AD">
        <w:rPr>
          <w:sz w:val="18"/>
          <w:szCs w:val="18"/>
        </w:rPr>
        <w:t xml:space="preserve"> GmbH (TWN) führt zum 01.01.202</w:t>
      </w:r>
      <w:r w:rsidR="00E07546">
        <w:rPr>
          <w:sz w:val="18"/>
          <w:szCs w:val="18"/>
        </w:rPr>
        <w:t>2</w:t>
      </w:r>
      <w:r w:rsidR="00964EBF" w:rsidRPr="00ED6E41">
        <w:rPr>
          <w:sz w:val="18"/>
          <w:szCs w:val="18"/>
        </w:rPr>
        <w:t xml:space="preserve"> eine Preisanpassung </w:t>
      </w:r>
      <w:r w:rsidR="001040E7">
        <w:rPr>
          <w:sz w:val="18"/>
          <w:szCs w:val="18"/>
        </w:rPr>
        <w:t xml:space="preserve">in der </w:t>
      </w:r>
      <w:r w:rsidR="00964EBF" w:rsidRPr="005E1AA4">
        <w:rPr>
          <w:b/>
          <w:sz w:val="18"/>
          <w:szCs w:val="18"/>
        </w:rPr>
        <w:t xml:space="preserve">Grund- und </w:t>
      </w:r>
      <w:r w:rsidR="00964EBF" w:rsidRPr="007E72A2">
        <w:rPr>
          <w:b/>
          <w:sz w:val="18"/>
          <w:szCs w:val="18"/>
        </w:rPr>
        <w:t xml:space="preserve">Ersatzversorgung </w:t>
      </w:r>
      <w:r w:rsidR="007E72A2" w:rsidRPr="007E72A2">
        <w:rPr>
          <w:b/>
          <w:sz w:val="18"/>
          <w:szCs w:val="18"/>
        </w:rPr>
        <w:t>(</w:t>
      </w:r>
      <w:r w:rsidR="007B2911">
        <w:rPr>
          <w:b/>
          <w:sz w:val="18"/>
          <w:szCs w:val="18"/>
        </w:rPr>
        <w:t>Erdgas</w:t>
      </w:r>
      <w:r w:rsidR="007E72A2">
        <w:rPr>
          <w:b/>
          <w:sz w:val="18"/>
          <w:szCs w:val="18"/>
        </w:rPr>
        <w:t>)</w:t>
      </w:r>
      <w:r w:rsidR="007977AD">
        <w:rPr>
          <w:sz w:val="18"/>
          <w:szCs w:val="18"/>
        </w:rPr>
        <w:t xml:space="preserve"> durch. Die ab 01.01.202</w:t>
      </w:r>
      <w:r w:rsidR="00E07546">
        <w:rPr>
          <w:sz w:val="18"/>
          <w:szCs w:val="18"/>
        </w:rPr>
        <w:t>2</w:t>
      </w:r>
      <w:r w:rsidR="00964EBF" w:rsidRPr="00ED6E41">
        <w:rPr>
          <w:sz w:val="18"/>
          <w:szCs w:val="18"/>
        </w:rPr>
        <w:t xml:space="preserve"> geltenden Preise sind:</w:t>
      </w:r>
    </w:p>
    <w:p w:rsidR="00F66F7E" w:rsidRPr="00ED6E41" w:rsidRDefault="00F66F7E" w:rsidP="00F66F7E">
      <w:pPr>
        <w:spacing w:line="360" w:lineRule="auto"/>
        <w:ind w:right="-2"/>
        <w:jc w:val="both"/>
        <w:rPr>
          <w:b/>
          <w:sz w:val="18"/>
          <w:szCs w:val="18"/>
        </w:rPr>
      </w:pPr>
    </w:p>
    <w:p w:rsidR="00556A74" w:rsidRPr="00ED6E41" w:rsidRDefault="007B2911" w:rsidP="00F66F7E">
      <w:pPr>
        <w:spacing w:line="360" w:lineRule="auto"/>
        <w:ind w:right="-2"/>
        <w:jc w:val="both"/>
        <w:rPr>
          <w:sz w:val="18"/>
          <w:szCs w:val="18"/>
        </w:rPr>
      </w:pPr>
      <w:r w:rsidRPr="007B2911">
        <w:rPr>
          <w:b/>
          <w:sz w:val="18"/>
          <w:szCs w:val="18"/>
        </w:rPr>
        <w:t>Allgemeiner Tarif (gültig auch für die Grund- und Ersatzversorgung Gas)</w:t>
      </w:r>
    </w:p>
    <w:tbl>
      <w:tblPr>
        <w:tblW w:w="962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4"/>
        <w:gridCol w:w="1417"/>
        <w:gridCol w:w="1843"/>
        <w:gridCol w:w="1701"/>
        <w:gridCol w:w="1984"/>
      </w:tblGrid>
      <w:tr w:rsidR="002C4BE0" w:rsidRPr="007B2911" w:rsidTr="006E3969">
        <w:tc>
          <w:tcPr>
            <w:tcW w:w="2684" w:type="dxa"/>
          </w:tcPr>
          <w:p w:rsidR="002C4BE0" w:rsidRPr="007B2911" w:rsidRDefault="00192E5C" w:rsidP="00192E5C">
            <w:pPr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Bezeichnung</w:t>
            </w:r>
            <w:r w:rsidR="002C4BE0" w:rsidRPr="007B2911">
              <w:rPr>
                <w:b/>
                <w:color w:val="000000"/>
                <w:sz w:val="18"/>
                <w:szCs w:val="18"/>
              </w:rPr>
              <w:br/>
            </w:r>
          </w:p>
        </w:tc>
        <w:tc>
          <w:tcPr>
            <w:tcW w:w="1417" w:type="dxa"/>
          </w:tcPr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Grundpreis</w:t>
            </w:r>
            <w:r w:rsidRPr="007B2911">
              <w:rPr>
                <w:b/>
                <w:color w:val="000000"/>
                <w:sz w:val="18"/>
                <w:szCs w:val="18"/>
              </w:rPr>
              <w:br/>
            </w:r>
            <w:r w:rsidR="007B2911">
              <w:rPr>
                <w:b/>
                <w:color w:val="000000"/>
                <w:sz w:val="18"/>
                <w:szCs w:val="18"/>
              </w:rPr>
              <w:t>monatlich</w:t>
            </w:r>
          </w:p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2C4BE0" w:rsidRPr="007B291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202</w:t>
            </w:r>
            <w:r w:rsidR="00574634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Arbeitspreis</w:t>
            </w:r>
          </w:p>
          <w:p w:rsidR="002C4BE0" w:rsidRPr="007B2911" w:rsidRDefault="00370A7F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 xml:space="preserve">pro kWh </w:t>
            </w:r>
          </w:p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2C4BE0" w:rsidRPr="007B291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202</w:t>
            </w:r>
            <w:r w:rsidR="00574634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Grundpreis</w:t>
            </w:r>
            <w:r w:rsidRPr="007B2911">
              <w:rPr>
                <w:b/>
                <w:color w:val="000000"/>
                <w:sz w:val="18"/>
                <w:szCs w:val="18"/>
              </w:rPr>
              <w:br/>
            </w:r>
            <w:r w:rsidR="007B2911">
              <w:rPr>
                <w:b/>
                <w:color w:val="000000"/>
                <w:sz w:val="18"/>
                <w:szCs w:val="18"/>
              </w:rPr>
              <w:t>monatlich</w:t>
            </w:r>
            <w:r w:rsidRPr="007B2911">
              <w:rPr>
                <w:b/>
                <w:color w:val="000000"/>
                <w:sz w:val="18"/>
                <w:szCs w:val="18"/>
              </w:rPr>
              <w:br/>
              <w:t>brutto</w:t>
            </w:r>
          </w:p>
          <w:p w:rsidR="002C4BE0" w:rsidRPr="007B291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ab 01.01.202</w:t>
            </w:r>
            <w:r w:rsidR="00E07546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4" w:type="dxa"/>
          </w:tcPr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Arbeitspreis</w:t>
            </w:r>
          </w:p>
          <w:p w:rsidR="002C4BE0" w:rsidRPr="007B2911" w:rsidRDefault="00370A7F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pro kWh</w:t>
            </w:r>
          </w:p>
          <w:p w:rsidR="002C4BE0" w:rsidRPr="007B2911" w:rsidRDefault="002C4BE0" w:rsidP="00370A7F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370A7F" w:rsidRPr="007B291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7B2911">
              <w:rPr>
                <w:b/>
                <w:color w:val="000000"/>
                <w:sz w:val="18"/>
                <w:szCs w:val="18"/>
              </w:rPr>
              <w:t>ab 01.01.202</w:t>
            </w:r>
            <w:r w:rsidR="00E07546">
              <w:rPr>
                <w:b/>
                <w:color w:val="000000"/>
                <w:sz w:val="18"/>
                <w:szCs w:val="18"/>
              </w:rPr>
              <w:t>2</w:t>
            </w:r>
          </w:p>
        </w:tc>
      </w:tr>
      <w:tr w:rsidR="003A27DD" w:rsidRPr="007B2911" w:rsidTr="006E3969">
        <w:tc>
          <w:tcPr>
            <w:tcW w:w="2684" w:type="dxa"/>
          </w:tcPr>
          <w:p w:rsidR="003A27DD" w:rsidRPr="007B2911" w:rsidRDefault="007B2911" w:rsidP="003A27DD">
            <w:pPr>
              <w:rPr>
                <w:sz w:val="18"/>
                <w:szCs w:val="18"/>
              </w:rPr>
            </w:pPr>
            <w:r w:rsidRPr="007B2911">
              <w:rPr>
                <w:b/>
                <w:sz w:val="18"/>
                <w:szCs w:val="18"/>
              </w:rPr>
              <w:t>Kleinverbrauchstarif</w:t>
            </w:r>
            <w:r w:rsidRPr="007B2911">
              <w:rPr>
                <w:b/>
                <w:sz w:val="18"/>
                <w:szCs w:val="18"/>
              </w:rPr>
              <w:br/>
            </w:r>
            <w:r w:rsidRPr="007B2911">
              <w:rPr>
                <w:sz w:val="18"/>
                <w:szCs w:val="18"/>
              </w:rPr>
              <w:t>bis 2.740 kWh Jahresverbrauch</w:t>
            </w:r>
          </w:p>
        </w:tc>
        <w:tc>
          <w:tcPr>
            <w:tcW w:w="1417" w:type="dxa"/>
          </w:tcPr>
          <w:p w:rsidR="003A27DD" w:rsidRPr="007B2911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7B2911" w:rsidRDefault="007B2911" w:rsidP="003A27DD">
            <w:pPr>
              <w:jc w:val="center"/>
              <w:rPr>
                <w:color w:val="000000"/>
                <w:sz w:val="18"/>
                <w:szCs w:val="18"/>
              </w:rPr>
            </w:pPr>
            <w:r w:rsidRPr="007B2911">
              <w:rPr>
                <w:color w:val="000000"/>
                <w:sz w:val="18"/>
                <w:szCs w:val="18"/>
              </w:rPr>
              <w:t>3,28 Euro</w:t>
            </w:r>
          </w:p>
        </w:tc>
        <w:tc>
          <w:tcPr>
            <w:tcW w:w="1843" w:type="dxa"/>
          </w:tcPr>
          <w:p w:rsidR="003A27DD" w:rsidRPr="007B2911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7B2911" w:rsidRDefault="007B2911" w:rsidP="00E0754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9,</w:t>
            </w:r>
            <w:r w:rsidR="00E07546">
              <w:rPr>
                <w:color w:val="000000"/>
                <w:sz w:val="18"/>
                <w:szCs w:val="18"/>
              </w:rPr>
              <w:t>90</w:t>
            </w:r>
            <w:r w:rsidR="003A27DD" w:rsidRPr="007B2911">
              <w:rPr>
                <w:color w:val="000000"/>
                <w:sz w:val="18"/>
                <w:szCs w:val="18"/>
              </w:rPr>
              <w:t xml:space="preserve"> Cent</w:t>
            </w:r>
          </w:p>
        </w:tc>
        <w:tc>
          <w:tcPr>
            <w:tcW w:w="1701" w:type="dxa"/>
          </w:tcPr>
          <w:p w:rsidR="003A27DD" w:rsidRPr="007B291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7B2911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5,66</w:t>
            </w:r>
            <w:r w:rsidR="007B2911" w:rsidRPr="007B2911">
              <w:rPr>
                <w:b/>
                <w:color w:val="000000"/>
                <w:sz w:val="18"/>
                <w:szCs w:val="18"/>
              </w:rPr>
              <w:t xml:space="preserve"> Euro</w:t>
            </w:r>
          </w:p>
        </w:tc>
        <w:tc>
          <w:tcPr>
            <w:tcW w:w="1984" w:type="dxa"/>
          </w:tcPr>
          <w:p w:rsidR="003A27DD" w:rsidRPr="007B291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12,64</w:t>
            </w:r>
            <w:r w:rsidR="00760EE9" w:rsidRPr="007B2911">
              <w:rPr>
                <w:b/>
                <w:color w:val="000000"/>
                <w:sz w:val="18"/>
                <w:szCs w:val="18"/>
              </w:rPr>
              <w:t xml:space="preserve"> Cent</w:t>
            </w:r>
          </w:p>
          <w:p w:rsidR="007B2911" w:rsidRPr="007B2911" w:rsidRDefault="007B2911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A27DD" w:rsidRPr="007B2911" w:rsidTr="006E3969">
        <w:tc>
          <w:tcPr>
            <w:tcW w:w="2684" w:type="dxa"/>
          </w:tcPr>
          <w:p w:rsidR="007B2911" w:rsidRPr="007B2911" w:rsidRDefault="007B2911" w:rsidP="007B2911">
            <w:pPr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Grundpreistarif</w:t>
            </w:r>
            <w:r>
              <w:rPr>
                <w:b/>
                <w:sz w:val="18"/>
                <w:szCs w:val="18"/>
              </w:rPr>
              <w:br/>
            </w:r>
            <w:r w:rsidRPr="007B2911">
              <w:rPr>
                <w:sz w:val="18"/>
                <w:szCs w:val="18"/>
              </w:rPr>
              <w:t>ab 2.741 kWh Jahresverbrauch</w:t>
            </w:r>
          </w:p>
          <w:p w:rsidR="003A27DD" w:rsidRPr="007B2911" w:rsidRDefault="003A27DD" w:rsidP="003A27D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3A27DD" w:rsidRPr="007B2911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7B2911" w:rsidRDefault="007B2911" w:rsidP="003A27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9,13 </w:t>
            </w:r>
            <w:r w:rsidR="003A27DD" w:rsidRPr="007B2911">
              <w:rPr>
                <w:color w:val="000000"/>
                <w:sz w:val="18"/>
                <w:szCs w:val="18"/>
              </w:rPr>
              <w:t>Euro</w:t>
            </w:r>
          </w:p>
        </w:tc>
        <w:tc>
          <w:tcPr>
            <w:tcW w:w="1843" w:type="dxa"/>
          </w:tcPr>
          <w:p w:rsidR="003A27DD" w:rsidRPr="007B2911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7B2911" w:rsidRDefault="00E07546" w:rsidP="00E0754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7,34</w:t>
            </w:r>
            <w:r w:rsidR="003A27DD" w:rsidRPr="007B2911">
              <w:rPr>
                <w:color w:val="000000"/>
                <w:sz w:val="18"/>
                <w:szCs w:val="18"/>
              </w:rPr>
              <w:t xml:space="preserve"> Cent</w:t>
            </w:r>
          </w:p>
        </w:tc>
        <w:tc>
          <w:tcPr>
            <w:tcW w:w="1701" w:type="dxa"/>
          </w:tcPr>
          <w:p w:rsidR="003A27DD" w:rsidRPr="007B291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7B2911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11,51</w:t>
            </w:r>
            <w:r w:rsidR="007B2911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3A27DD" w:rsidRPr="007B2911">
              <w:rPr>
                <w:b/>
                <w:color w:val="000000"/>
                <w:sz w:val="18"/>
                <w:szCs w:val="18"/>
              </w:rPr>
              <w:t>Euro</w:t>
            </w:r>
          </w:p>
        </w:tc>
        <w:tc>
          <w:tcPr>
            <w:tcW w:w="1984" w:type="dxa"/>
          </w:tcPr>
          <w:p w:rsidR="00760EE9" w:rsidRPr="007B2911" w:rsidRDefault="00760EE9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Pr="007B2911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10,08</w:t>
            </w:r>
            <w:r w:rsidR="00760EE9" w:rsidRPr="007B2911">
              <w:rPr>
                <w:b/>
                <w:color w:val="000000"/>
                <w:sz w:val="18"/>
                <w:szCs w:val="18"/>
              </w:rPr>
              <w:t xml:space="preserve"> Cent</w:t>
            </w:r>
          </w:p>
        </w:tc>
      </w:tr>
    </w:tbl>
    <w:p w:rsidR="00B725C6" w:rsidRPr="00ED6E41" w:rsidRDefault="00B725C6" w:rsidP="00ED6E41">
      <w:pPr>
        <w:rPr>
          <w:sz w:val="18"/>
          <w:szCs w:val="18"/>
        </w:rPr>
      </w:pPr>
    </w:p>
    <w:p w:rsidR="00F66F7E" w:rsidRPr="00ED6E41" w:rsidRDefault="007B2911" w:rsidP="00192E5C">
      <w:pPr>
        <w:rPr>
          <w:sz w:val="18"/>
          <w:szCs w:val="18"/>
        </w:rPr>
      </w:pPr>
      <w:r w:rsidRPr="007B2911">
        <w:rPr>
          <w:b/>
          <w:sz w:val="18"/>
          <w:szCs w:val="18"/>
        </w:rPr>
        <w:t>Tarif Sonderabkommen Erdgas</w:t>
      </w:r>
    </w:p>
    <w:tbl>
      <w:tblPr>
        <w:tblW w:w="962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84"/>
        <w:gridCol w:w="1417"/>
        <w:gridCol w:w="1843"/>
        <w:gridCol w:w="1701"/>
        <w:gridCol w:w="1984"/>
      </w:tblGrid>
      <w:tr w:rsidR="002C4BE0" w:rsidRPr="00ED6E41" w:rsidTr="0017155C">
        <w:tc>
          <w:tcPr>
            <w:tcW w:w="2684" w:type="dxa"/>
          </w:tcPr>
          <w:p w:rsidR="002C4BE0" w:rsidRPr="00ED6E41" w:rsidRDefault="00192E5C" w:rsidP="002C4BE0">
            <w:pPr>
              <w:rPr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Bezeichnung</w:t>
            </w:r>
            <w:r w:rsidR="002C4BE0" w:rsidRPr="00ED6E41">
              <w:rPr>
                <w:b/>
                <w:color w:val="000000"/>
                <w:sz w:val="18"/>
                <w:szCs w:val="18"/>
              </w:rPr>
              <w:br/>
            </w:r>
          </w:p>
          <w:p w:rsidR="002C4BE0" w:rsidRPr="00ED6E41" w:rsidRDefault="002C4BE0" w:rsidP="002C4BE0">
            <w:pPr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Grundpreis</w:t>
            </w:r>
            <w:r w:rsidRPr="00ED6E41">
              <w:rPr>
                <w:b/>
                <w:color w:val="000000"/>
                <w:sz w:val="18"/>
                <w:szCs w:val="18"/>
              </w:rPr>
              <w:br/>
            </w:r>
            <w:r w:rsidR="007B2911">
              <w:rPr>
                <w:b/>
                <w:color w:val="000000"/>
                <w:sz w:val="18"/>
                <w:szCs w:val="18"/>
              </w:rPr>
              <w:t>monatlich</w:t>
            </w:r>
          </w:p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2C4BE0" w:rsidRPr="00ED6E4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202</w:t>
            </w:r>
            <w:r w:rsidR="00574634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Arbeitspreis</w:t>
            </w:r>
          </w:p>
          <w:p w:rsidR="002C4BE0" w:rsidRPr="00ED6E41" w:rsidRDefault="001F3D12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 xml:space="preserve">pro kWh </w:t>
            </w:r>
          </w:p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2C4BE0" w:rsidRPr="00ED6E4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202</w:t>
            </w:r>
            <w:r w:rsidR="00E07546">
              <w:rPr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1701" w:type="dxa"/>
          </w:tcPr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Grundpreis</w:t>
            </w:r>
            <w:r w:rsidRPr="00ED6E41">
              <w:rPr>
                <w:b/>
                <w:color w:val="000000"/>
                <w:sz w:val="18"/>
                <w:szCs w:val="18"/>
              </w:rPr>
              <w:br/>
            </w:r>
            <w:r w:rsidR="007B2911">
              <w:rPr>
                <w:b/>
                <w:color w:val="000000"/>
                <w:sz w:val="18"/>
                <w:szCs w:val="18"/>
              </w:rPr>
              <w:t>monatlich</w:t>
            </w:r>
            <w:r w:rsidRPr="00ED6E41">
              <w:rPr>
                <w:b/>
                <w:color w:val="000000"/>
                <w:sz w:val="18"/>
                <w:szCs w:val="18"/>
              </w:rPr>
              <w:br/>
              <w:t>brutto</w:t>
            </w:r>
          </w:p>
          <w:p w:rsidR="002C4BE0" w:rsidRPr="00ED6E4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ab 01.01.202</w:t>
            </w:r>
            <w:r w:rsidR="00E07546">
              <w:rPr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1984" w:type="dxa"/>
          </w:tcPr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Arbeitspreis</w:t>
            </w:r>
          </w:p>
          <w:p w:rsidR="002C4BE0" w:rsidRPr="00ED6E41" w:rsidRDefault="001F3D12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pro kWh</w:t>
            </w:r>
          </w:p>
          <w:p w:rsidR="002C4BE0" w:rsidRPr="00ED6E41" w:rsidRDefault="002C4BE0" w:rsidP="002C4BE0">
            <w:pPr>
              <w:jc w:val="center"/>
              <w:rPr>
                <w:b/>
                <w:color w:val="000000"/>
                <w:sz w:val="18"/>
                <w:szCs w:val="18"/>
              </w:rPr>
            </w:pPr>
            <w:r w:rsidRPr="00ED6E41">
              <w:rPr>
                <w:b/>
                <w:color w:val="000000"/>
                <w:sz w:val="18"/>
                <w:szCs w:val="18"/>
              </w:rPr>
              <w:t>brutto</w:t>
            </w:r>
          </w:p>
          <w:p w:rsidR="00370A7F" w:rsidRPr="00ED6E41" w:rsidRDefault="003A27DD" w:rsidP="00E07546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ab 01.01.202</w:t>
            </w:r>
            <w:r w:rsidR="00E07546">
              <w:rPr>
                <w:b/>
                <w:color w:val="000000"/>
                <w:sz w:val="18"/>
                <w:szCs w:val="18"/>
              </w:rPr>
              <w:t>2</w:t>
            </w:r>
          </w:p>
        </w:tc>
      </w:tr>
      <w:tr w:rsidR="003A27DD" w:rsidRPr="00ED6E41" w:rsidTr="0017155C">
        <w:tc>
          <w:tcPr>
            <w:tcW w:w="2684" w:type="dxa"/>
          </w:tcPr>
          <w:p w:rsidR="007B2911" w:rsidRPr="007B2911" w:rsidRDefault="007B2911" w:rsidP="003A27DD">
            <w:pPr>
              <w:rPr>
                <w:b/>
                <w:sz w:val="18"/>
                <w:szCs w:val="18"/>
              </w:rPr>
            </w:pPr>
            <w:r w:rsidRPr="007B2911">
              <w:rPr>
                <w:b/>
                <w:sz w:val="18"/>
                <w:szCs w:val="18"/>
              </w:rPr>
              <w:t>Preisregelung S I</w:t>
            </w:r>
            <w:r w:rsidRPr="007B2911">
              <w:rPr>
                <w:b/>
                <w:sz w:val="18"/>
                <w:szCs w:val="18"/>
              </w:rPr>
              <w:tab/>
            </w:r>
          </w:p>
          <w:p w:rsidR="003A27DD" w:rsidRPr="00ED6E41" w:rsidRDefault="007B2911" w:rsidP="003A27DD">
            <w:pPr>
              <w:rPr>
                <w:color w:val="000000"/>
                <w:sz w:val="18"/>
                <w:szCs w:val="18"/>
              </w:rPr>
            </w:pPr>
            <w:r w:rsidRPr="007B2911">
              <w:rPr>
                <w:sz w:val="18"/>
                <w:szCs w:val="18"/>
              </w:rPr>
              <w:t>günstig ab 12.024  kWh Jahresverbrauch</w:t>
            </w:r>
          </w:p>
        </w:tc>
        <w:tc>
          <w:tcPr>
            <w:tcW w:w="1417" w:type="dxa"/>
          </w:tcPr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2611BB" w:rsidP="003A27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15,21</w:t>
            </w:r>
            <w:r w:rsidR="003A27DD" w:rsidRPr="003A27DD">
              <w:rPr>
                <w:color w:val="000000"/>
                <w:sz w:val="18"/>
                <w:szCs w:val="18"/>
              </w:rPr>
              <w:t xml:space="preserve"> Euro</w:t>
            </w:r>
          </w:p>
        </w:tc>
        <w:tc>
          <w:tcPr>
            <w:tcW w:w="1843" w:type="dxa"/>
          </w:tcPr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E07546" w:rsidP="00E0754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6,74</w:t>
            </w:r>
            <w:r w:rsidR="003A27DD" w:rsidRPr="003A27DD">
              <w:rPr>
                <w:color w:val="000000"/>
                <w:sz w:val="18"/>
                <w:szCs w:val="18"/>
              </w:rPr>
              <w:t xml:space="preserve"> Cent </w:t>
            </w:r>
          </w:p>
        </w:tc>
        <w:tc>
          <w:tcPr>
            <w:tcW w:w="1701" w:type="dxa"/>
          </w:tcPr>
          <w:p w:rsidR="003A27DD" w:rsidRPr="00ED6E4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ED6E4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ED6E41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17,59</w:t>
            </w:r>
            <w:r w:rsidR="003A27DD" w:rsidRPr="00ED6E41">
              <w:rPr>
                <w:b/>
                <w:color w:val="000000"/>
                <w:sz w:val="18"/>
                <w:szCs w:val="18"/>
              </w:rPr>
              <w:t xml:space="preserve"> Euro</w:t>
            </w:r>
          </w:p>
        </w:tc>
        <w:tc>
          <w:tcPr>
            <w:tcW w:w="1984" w:type="dxa"/>
          </w:tcPr>
          <w:p w:rsidR="003A27DD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Default="00760EE9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9,47</w:t>
            </w:r>
            <w:r w:rsidR="00760EE9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760EE9" w:rsidRPr="00760EE9">
              <w:rPr>
                <w:b/>
                <w:color w:val="000000"/>
                <w:sz w:val="18"/>
                <w:szCs w:val="18"/>
              </w:rPr>
              <w:t>Cent</w:t>
            </w:r>
          </w:p>
          <w:p w:rsidR="00760EE9" w:rsidRPr="00ED6E41" w:rsidRDefault="00760EE9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3A27DD" w:rsidRPr="00ED6E41" w:rsidTr="0017155C">
        <w:tc>
          <w:tcPr>
            <w:tcW w:w="2684" w:type="dxa"/>
          </w:tcPr>
          <w:p w:rsidR="007B2911" w:rsidRPr="007B2911" w:rsidRDefault="007B2911" w:rsidP="007B2911">
            <w:pPr>
              <w:rPr>
                <w:b/>
                <w:sz w:val="18"/>
                <w:szCs w:val="18"/>
              </w:rPr>
            </w:pPr>
            <w:r w:rsidRPr="007B2911">
              <w:rPr>
                <w:b/>
                <w:sz w:val="18"/>
                <w:szCs w:val="18"/>
              </w:rPr>
              <w:t>Preisregelung S I</w:t>
            </w:r>
            <w:r>
              <w:rPr>
                <w:b/>
                <w:sz w:val="18"/>
                <w:szCs w:val="18"/>
              </w:rPr>
              <w:t>I</w:t>
            </w:r>
            <w:r w:rsidRPr="007B2911">
              <w:rPr>
                <w:b/>
                <w:sz w:val="18"/>
                <w:szCs w:val="18"/>
              </w:rPr>
              <w:tab/>
            </w:r>
          </w:p>
          <w:p w:rsidR="003A27DD" w:rsidRPr="00ED6E41" w:rsidRDefault="007B2911" w:rsidP="007B2911">
            <w:pPr>
              <w:rPr>
                <w:color w:val="000000"/>
                <w:sz w:val="18"/>
                <w:szCs w:val="18"/>
              </w:rPr>
            </w:pPr>
            <w:r w:rsidRPr="007B2911">
              <w:rPr>
                <w:sz w:val="18"/>
                <w:szCs w:val="18"/>
              </w:rPr>
              <w:t>günstig ab 30.667 kWh Jahresverbrauch</w:t>
            </w:r>
          </w:p>
        </w:tc>
        <w:tc>
          <w:tcPr>
            <w:tcW w:w="1417" w:type="dxa"/>
          </w:tcPr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2611BB" w:rsidP="003A27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20,68</w:t>
            </w:r>
            <w:r w:rsidR="003A27DD" w:rsidRPr="003A27DD">
              <w:rPr>
                <w:color w:val="000000"/>
                <w:sz w:val="18"/>
                <w:szCs w:val="18"/>
              </w:rPr>
              <w:t xml:space="preserve"> Euro</w:t>
            </w:r>
          </w:p>
        </w:tc>
        <w:tc>
          <w:tcPr>
            <w:tcW w:w="1843" w:type="dxa"/>
          </w:tcPr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3A27DD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3A27DD" w:rsidRPr="003A27DD" w:rsidRDefault="00386876" w:rsidP="00E0754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6,</w:t>
            </w:r>
            <w:r w:rsidR="00E07546">
              <w:rPr>
                <w:color w:val="000000"/>
                <w:sz w:val="18"/>
                <w:szCs w:val="18"/>
              </w:rPr>
              <w:t>52</w:t>
            </w:r>
            <w:r w:rsidR="002611BB">
              <w:rPr>
                <w:color w:val="000000"/>
                <w:sz w:val="18"/>
                <w:szCs w:val="18"/>
              </w:rPr>
              <w:t xml:space="preserve"> Cent </w:t>
            </w:r>
          </w:p>
        </w:tc>
        <w:tc>
          <w:tcPr>
            <w:tcW w:w="1701" w:type="dxa"/>
          </w:tcPr>
          <w:p w:rsidR="003A27DD" w:rsidRPr="00ED6E4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ED6E41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3A27DD" w:rsidRPr="00ED6E41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23,06</w:t>
            </w:r>
            <w:r w:rsidR="003A27DD" w:rsidRPr="00ED6E41">
              <w:rPr>
                <w:b/>
                <w:color w:val="000000"/>
                <w:sz w:val="18"/>
                <w:szCs w:val="18"/>
              </w:rPr>
              <w:t xml:space="preserve"> Euro</w:t>
            </w:r>
          </w:p>
        </w:tc>
        <w:tc>
          <w:tcPr>
            <w:tcW w:w="1984" w:type="dxa"/>
          </w:tcPr>
          <w:p w:rsidR="003A27DD" w:rsidRDefault="003A27DD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Default="00760EE9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760EE9" w:rsidRDefault="00E07546" w:rsidP="00760EE9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9,26</w:t>
            </w:r>
            <w:r w:rsidR="00760EE9">
              <w:rPr>
                <w:b/>
                <w:color w:val="000000"/>
                <w:sz w:val="18"/>
                <w:szCs w:val="18"/>
              </w:rPr>
              <w:t xml:space="preserve"> </w:t>
            </w:r>
            <w:r w:rsidR="00760EE9" w:rsidRPr="00760EE9">
              <w:rPr>
                <w:b/>
                <w:color w:val="000000"/>
                <w:sz w:val="18"/>
                <w:szCs w:val="18"/>
              </w:rPr>
              <w:t>Cent</w:t>
            </w:r>
          </w:p>
          <w:p w:rsidR="00760EE9" w:rsidRPr="00ED6E41" w:rsidRDefault="00760EE9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</w:tc>
      </w:tr>
      <w:tr w:rsidR="007B2911" w:rsidRPr="00ED6E41" w:rsidTr="00574634">
        <w:trPr>
          <w:trHeight w:val="614"/>
        </w:trPr>
        <w:tc>
          <w:tcPr>
            <w:tcW w:w="2684" w:type="dxa"/>
          </w:tcPr>
          <w:p w:rsidR="002611BB" w:rsidRDefault="002611BB" w:rsidP="003A27DD">
            <w:pPr>
              <w:rPr>
                <w:b/>
                <w:sz w:val="18"/>
                <w:szCs w:val="18"/>
              </w:rPr>
            </w:pPr>
          </w:p>
          <w:p w:rsidR="002611BB" w:rsidRPr="00ED6E41" w:rsidRDefault="007B2911" w:rsidP="003A27DD">
            <w:pPr>
              <w:rPr>
                <w:b/>
                <w:sz w:val="18"/>
                <w:szCs w:val="18"/>
              </w:rPr>
            </w:pPr>
            <w:r w:rsidRPr="007B2911">
              <w:rPr>
                <w:b/>
                <w:sz w:val="18"/>
                <w:szCs w:val="18"/>
              </w:rPr>
              <w:t>Mindestpreis</w:t>
            </w:r>
          </w:p>
        </w:tc>
        <w:tc>
          <w:tcPr>
            <w:tcW w:w="1417" w:type="dxa"/>
          </w:tcPr>
          <w:p w:rsidR="002611BB" w:rsidRDefault="002611BB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7B2911" w:rsidRPr="003A27DD" w:rsidRDefault="002611BB" w:rsidP="003A27D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7B2911" w:rsidRDefault="007B2911" w:rsidP="003A27DD">
            <w:pPr>
              <w:jc w:val="center"/>
              <w:rPr>
                <w:color w:val="000000"/>
                <w:sz w:val="18"/>
                <w:szCs w:val="18"/>
              </w:rPr>
            </w:pPr>
          </w:p>
          <w:p w:rsidR="002611BB" w:rsidRPr="003A27DD" w:rsidRDefault="002611BB" w:rsidP="00E07546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6,</w:t>
            </w:r>
            <w:r w:rsidR="00E07546">
              <w:rPr>
                <w:color w:val="000000"/>
                <w:sz w:val="18"/>
                <w:szCs w:val="18"/>
              </w:rPr>
              <w:t>76</w:t>
            </w:r>
            <w:r>
              <w:rPr>
                <w:color w:val="000000"/>
                <w:sz w:val="18"/>
                <w:szCs w:val="18"/>
              </w:rPr>
              <w:t xml:space="preserve"> Cent</w:t>
            </w:r>
          </w:p>
        </w:tc>
        <w:tc>
          <w:tcPr>
            <w:tcW w:w="1701" w:type="dxa"/>
          </w:tcPr>
          <w:p w:rsidR="007B2911" w:rsidRDefault="007B2911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2611BB" w:rsidRPr="00ED6E41" w:rsidRDefault="002611BB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-</w:t>
            </w:r>
          </w:p>
        </w:tc>
        <w:tc>
          <w:tcPr>
            <w:tcW w:w="1984" w:type="dxa"/>
          </w:tcPr>
          <w:p w:rsidR="007B2911" w:rsidRDefault="007B2911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</w:p>
          <w:p w:rsidR="002611BB" w:rsidRDefault="00E07546" w:rsidP="003A27DD">
            <w:pPr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9,50</w:t>
            </w:r>
            <w:r w:rsidR="002611BB">
              <w:rPr>
                <w:b/>
                <w:color w:val="000000"/>
                <w:sz w:val="18"/>
                <w:szCs w:val="18"/>
              </w:rPr>
              <w:t xml:space="preserve"> Cent</w:t>
            </w:r>
          </w:p>
        </w:tc>
      </w:tr>
    </w:tbl>
    <w:p w:rsidR="00192E5C" w:rsidRDefault="00192E5C">
      <w:pPr>
        <w:rPr>
          <w:sz w:val="18"/>
          <w:szCs w:val="18"/>
        </w:rPr>
      </w:pPr>
    </w:p>
    <w:p w:rsidR="00574634" w:rsidRDefault="00574634" w:rsidP="00233644">
      <w:pPr>
        <w:spacing w:line="360" w:lineRule="auto"/>
        <w:ind w:right="3850"/>
        <w:jc w:val="both"/>
        <w:rPr>
          <w:sz w:val="20"/>
          <w:szCs w:val="20"/>
        </w:rPr>
      </w:pPr>
    </w:p>
    <w:p w:rsidR="00964EBF" w:rsidRDefault="00005F27" w:rsidP="00233644">
      <w:pPr>
        <w:spacing w:line="360" w:lineRule="auto"/>
        <w:ind w:right="3850"/>
        <w:jc w:val="both"/>
        <w:rPr>
          <w:sz w:val="20"/>
          <w:szCs w:val="20"/>
        </w:rPr>
      </w:pPr>
      <w:bookmarkStart w:id="0" w:name="_GoBack"/>
      <w:bookmarkEnd w:id="0"/>
      <w:r w:rsidRPr="00653D0C">
        <w:rPr>
          <w:sz w:val="20"/>
          <w:szCs w:val="20"/>
        </w:rPr>
        <w:t xml:space="preserve">Rückfragen: </w:t>
      </w:r>
      <w:r w:rsidR="00E07546">
        <w:rPr>
          <w:sz w:val="20"/>
          <w:szCs w:val="20"/>
        </w:rPr>
        <w:t>Sylvia Kühl</w:t>
      </w:r>
      <w:r w:rsidR="003D36EB" w:rsidRPr="00653D0C">
        <w:rPr>
          <w:sz w:val="20"/>
          <w:szCs w:val="20"/>
        </w:rPr>
        <w:t xml:space="preserve"> 03445 </w:t>
      </w:r>
      <w:r w:rsidRPr="00653D0C">
        <w:rPr>
          <w:sz w:val="20"/>
          <w:szCs w:val="20"/>
        </w:rPr>
        <w:t>755-1</w:t>
      </w:r>
      <w:r w:rsidR="00E07546">
        <w:rPr>
          <w:sz w:val="20"/>
          <w:szCs w:val="20"/>
        </w:rPr>
        <w:t>41</w:t>
      </w:r>
      <w:r w:rsidRPr="00653D0C">
        <w:rPr>
          <w:sz w:val="20"/>
          <w:szCs w:val="20"/>
        </w:rPr>
        <w:t xml:space="preserve"> </w:t>
      </w:r>
    </w:p>
    <w:p w:rsidR="00387CAC" w:rsidRPr="00653D0C" w:rsidRDefault="00E07546" w:rsidP="00233644">
      <w:pPr>
        <w:spacing w:line="360" w:lineRule="auto"/>
        <w:ind w:right="3850"/>
        <w:jc w:val="both"/>
        <w:rPr>
          <w:sz w:val="20"/>
          <w:szCs w:val="20"/>
        </w:rPr>
      </w:pPr>
      <w:r>
        <w:rPr>
          <w:sz w:val="20"/>
          <w:szCs w:val="20"/>
        </w:rPr>
        <w:t>sylvia.kuehl</w:t>
      </w:r>
      <w:r w:rsidR="00005F27" w:rsidRPr="00653D0C">
        <w:rPr>
          <w:sz w:val="20"/>
          <w:szCs w:val="20"/>
        </w:rPr>
        <w:t>@twn-naumburg.de</w:t>
      </w:r>
    </w:p>
    <w:sectPr w:rsidR="00387CAC" w:rsidRPr="00653D0C" w:rsidSect="001F2AAA">
      <w:pgSz w:w="11906" w:h="16838"/>
      <w:pgMar w:top="510" w:right="1247" w:bottom="510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783"/>
    <w:rsid w:val="00005F27"/>
    <w:rsid w:val="000131A4"/>
    <w:rsid w:val="0008469E"/>
    <w:rsid w:val="000A01FD"/>
    <w:rsid w:val="000C04DA"/>
    <w:rsid w:val="000C0DCA"/>
    <w:rsid w:val="001040E7"/>
    <w:rsid w:val="001427E9"/>
    <w:rsid w:val="0017155C"/>
    <w:rsid w:val="00192E5C"/>
    <w:rsid w:val="00193ADC"/>
    <w:rsid w:val="001E6AAF"/>
    <w:rsid w:val="001F02AC"/>
    <w:rsid w:val="001F1CDA"/>
    <w:rsid w:val="001F2AAA"/>
    <w:rsid w:val="001F3D12"/>
    <w:rsid w:val="00211F10"/>
    <w:rsid w:val="00221951"/>
    <w:rsid w:val="00233644"/>
    <w:rsid w:val="002611BB"/>
    <w:rsid w:val="002721E1"/>
    <w:rsid w:val="002B1F6B"/>
    <w:rsid w:val="002C4BE0"/>
    <w:rsid w:val="002E6783"/>
    <w:rsid w:val="00335867"/>
    <w:rsid w:val="00370A7F"/>
    <w:rsid w:val="00386876"/>
    <w:rsid w:val="00387CAC"/>
    <w:rsid w:val="003A27DD"/>
    <w:rsid w:val="003D36EB"/>
    <w:rsid w:val="003F7E2D"/>
    <w:rsid w:val="00416D3A"/>
    <w:rsid w:val="00426FCA"/>
    <w:rsid w:val="004320D9"/>
    <w:rsid w:val="004A43C9"/>
    <w:rsid w:val="004A5302"/>
    <w:rsid w:val="004E4F4B"/>
    <w:rsid w:val="00531502"/>
    <w:rsid w:val="005568A7"/>
    <w:rsid w:val="00556A74"/>
    <w:rsid w:val="00574634"/>
    <w:rsid w:val="005E1AA4"/>
    <w:rsid w:val="00653D0C"/>
    <w:rsid w:val="006A125A"/>
    <w:rsid w:val="006B492D"/>
    <w:rsid w:val="006C7764"/>
    <w:rsid w:val="006E0C80"/>
    <w:rsid w:val="006E1E27"/>
    <w:rsid w:val="006E3969"/>
    <w:rsid w:val="006E670B"/>
    <w:rsid w:val="00727AD2"/>
    <w:rsid w:val="0073466D"/>
    <w:rsid w:val="00752300"/>
    <w:rsid w:val="007609CA"/>
    <w:rsid w:val="00760EE9"/>
    <w:rsid w:val="007934EF"/>
    <w:rsid w:val="007977AD"/>
    <w:rsid w:val="007B2911"/>
    <w:rsid w:val="007C1EBB"/>
    <w:rsid w:val="007C3C33"/>
    <w:rsid w:val="007E72A2"/>
    <w:rsid w:val="007E77E7"/>
    <w:rsid w:val="007F051E"/>
    <w:rsid w:val="008677C5"/>
    <w:rsid w:val="00870E29"/>
    <w:rsid w:val="008A69D7"/>
    <w:rsid w:val="008B75E7"/>
    <w:rsid w:val="008F0E8F"/>
    <w:rsid w:val="009058D0"/>
    <w:rsid w:val="00936B79"/>
    <w:rsid w:val="00964EBF"/>
    <w:rsid w:val="009D33DF"/>
    <w:rsid w:val="009D4934"/>
    <w:rsid w:val="009F7B68"/>
    <w:rsid w:val="00A42A30"/>
    <w:rsid w:val="00A672EE"/>
    <w:rsid w:val="00A70182"/>
    <w:rsid w:val="00A7412A"/>
    <w:rsid w:val="00AA20D5"/>
    <w:rsid w:val="00B0134E"/>
    <w:rsid w:val="00B10221"/>
    <w:rsid w:val="00B127C5"/>
    <w:rsid w:val="00B618BF"/>
    <w:rsid w:val="00B725C6"/>
    <w:rsid w:val="00BA1454"/>
    <w:rsid w:val="00BC6F0C"/>
    <w:rsid w:val="00BD2F1F"/>
    <w:rsid w:val="00C90DE5"/>
    <w:rsid w:val="00C93CCF"/>
    <w:rsid w:val="00C97CB1"/>
    <w:rsid w:val="00CD042C"/>
    <w:rsid w:val="00D62F72"/>
    <w:rsid w:val="00D93F78"/>
    <w:rsid w:val="00DD7A8D"/>
    <w:rsid w:val="00DE1BC2"/>
    <w:rsid w:val="00DE57EE"/>
    <w:rsid w:val="00E07546"/>
    <w:rsid w:val="00E40FC4"/>
    <w:rsid w:val="00E7543D"/>
    <w:rsid w:val="00E9053B"/>
    <w:rsid w:val="00E9140C"/>
    <w:rsid w:val="00EC3E3B"/>
    <w:rsid w:val="00ED0AF0"/>
    <w:rsid w:val="00ED6E41"/>
    <w:rsid w:val="00F506DC"/>
    <w:rsid w:val="00F60209"/>
    <w:rsid w:val="00F652B6"/>
    <w:rsid w:val="00F66F7E"/>
    <w:rsid w:val="00F70B4C"/>
    <w:rsid w:val="00F8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1459D"/>
  <w15:chartTrackingRefBased/>
  <w15:docId w15:val="{7EDAFBA0-3305-47F6-83C5-0F1728CEF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2">
    <w:name w:val="Body Text 2"/>
    <w:basedOn w:val="Standard"/>
    <w:link w:val="Textkrper2Zchn"/>
    <w:rsid w:val="00387CAC"/>
    <w:pPr>
      <w:jc w:val="both"/>
    </w:pPr>
    <w:rPr>
      <w:rFonts w:eastAsia="Times New Roman" w:cs="Times New Roman"/>
      <w:color w:val="0000FF"/>
      <w:sz w:val="32"/>
      <w:szCs w:val="20"/>
      <w:lang w:eastAsia="de-DE"/>
    </w:rPr>
  </w:style>
  <w:style w:type="character" w:customStyle="1" w:styleId="Textkrper2Zchn">
    <w:name w:val="Textkörper 2 Zchn"/>
    <w:basedOn w:val="Absatz-Standardschriftart"/>
    <w:link w:val="Textkrper2"/>
    <w:rsid w:val="00387CAC"/>
    <w:rPr>
      <w:rFonts w:eastAsia="Times New Roman" w:cs="Times New Roman"/>
      <w:color w:val="0000FF"/>
      <w:sz w:val="32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33D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33DF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ED0AF0"/>
    <w:rPr>
      <w:color w:val="0563C1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66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38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Zimmer, Sabine</dc:creator>
  <cp:keywords/>
  <dc:description/>
  <cp:lastModifiedBy>Sylvia Kühl</cp:lastModifiedBy>
  <cp:revision>10</cp:revision>
  <cp:lastPrinted>2019-11-13T08:34:00Z</cp:lastPrinted>
  <dcterms:created xsi:type="dcterms:W3CDTF">2020-11-09T15:01:00Z</dcterms:created>
  <dcterms:modified xsi:type="dcterms:W3CDTF">2021-11-16T09:53:00Z</dcterms:modified>
</cp:coreProperties>
</file>